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BC55" w14:textId="77777777" w:rsidR="008E2B83" w:rsidRPr="004A034F" w:rsidRDefault="008E2B83" w:rsidP="008E2B83">
      <w:pPr>
        <w:numPr>
          <w:ilvl w:val="0"/>
          <w:numId w:val="1"/>
        </w:numPr>
        <w:pBdr>
          <w:top w:val="nil"/>
          <w:left w:val="nil"/>
          <w:bottom w:val="nil"/>
          <w:right w:val="nil"/>
          <w:between w:val="nil"/>
        </w:pBdr>
        <w:ind w:left="540"/>
        <w:jc w:val="both"/>
        <w:rPr>
          <w:color w:val="000000"/>
        </w:rPr>
      </w:pPr>
      <w:r w:rsidRPr="004A034F">
        <w:rPr>
          <w:color w:val="000000"/>
        </w:rPr>
        <w:t>If a head coach, assistant, or player is ejected from a game that person must immediately leave the park. The ejected person will not be allowed to have any further involvement in the game either via signals from outside the park or other electronic forms of communication.  If the ejected person refuses to vacate the park in a timely manner (3 min) the umpire has the discretion to end the game in a forfeit of the ejected person’s respective team. Additionally, the ejected person is NOT allowed back in the park or on the field at the conclusion of the game in which the ejection occurred.</w:t>
      </w:r>
    </w:p>
    <w:p w14:paraId="5373DA66" w14:textId="77777777" w:rsidR="008E2B83" w:rsidRPr="004A034F" w:rsidRDefault="008E2B83" w:rsidP="008E2B83">
      <w:pPr>
        <w:pBdr>
          <w:top w:val="nil"/>
          <w:left w:val="nil"/>
          <w:bottom w:val="nil"/>
          <w:right w:val="nil"/>
          <w:between w:val="nil"/>
        </w:pBdr>
        <w:jc w:val="both"/>
        <w:rPr>
          <w:color w:val="000000"/>
        </w:rPr>
      </w:pPr>
    </w:p>
    <w:p w14:paraId="1E8E6CE0" w14:textId="77777777" w:rsidR="008E2B83" w:rsidRPr="004A034F" w:rsidRDefault="008E2B83" w:rsidP="008E2B83">
      <w:pPr>
        <w:numPr>
          <w:ilvl w:val="1"/>
          <w:numId w:val="1"/>
        </w:numPr>
        <w:pBdr>
          <w:top w:val="nil"/>
          <w:left w:val="nil"/>
          <w:bottom w:val="nil"/>
          <w:right w:val="nil"/>
          <w:between w:val="nil"/>
        </w:pBdr>
        <w:jc w:val="both"/>
        <w:rPr>
          <w:color w:val="000000"/>
        </w:rPr>
      </w:pPr>
      <w:r w:rsidRPr="004A034F">
        <w:rPr>
          <w:color w:val="000000"/>
        </w:rPr>
        <w:t xml:space="preserve">If a head coach is ejected from a game, that coach shall not be allowed to participate in his/her next scheduled game for the team in which he/she was ejected.  If a coach, coaches more than one team that coach shall not be allowed to participate in his/her next scheduled game for any team until after the next played games of the team in which he/she was ejected from has been concluded.  </w:t>
      </w:r>
    </w:p>
    <w:p w14:paraId="58F37D7A" w14:textId="77777777" w:rsidR="008E2B83" w:rsidRPr="004A034F" w:rsidRDefault="008E2B83" w:rsidP="008E2B83">
      <w:pPr>
        <w:pBdr>
          <w:top w:val="nil"/>
          <w:left w:val="nil"/>
          <w:bottom w:val="nil"/>
          <w:right w:val="nil"/>
          <w:between w:val="nil"/>
        </w:pBdr>
        <w:jc w:val="both"/>
        <w:rPr>
          <w:color w:val="000000"/>
        </w:rPr>
      </w:pPr>
    </w:p>
    <w:p w14:paraId="1021A2B1" w14:textId="77777777" w:rsidR="008E2B83" w:rsidRPr="004A034F" w:rsidRDefault="008E2B83" w:rsidP="008E2B83">
      <w:pPr>
        <w:numPr>
          <w:ilvl w:val="1"/>
          <w:numId w:val="1"/>
        </w:numPr>
        <w:pBdr>
          <w:top w:val="nil"/>
          <w:left w:val="nil"/>
          <w:bottom w:val="nil"/>
          <w:right w:val="nil"/>
          <w:between w:val="nil"/>
        </w:pBdr>
        <w:jc w:val="both"/>
        <w:rPr>
          <w:color w:val="000000"/>
        </w:rPr>
      </w:pPr>
      <w:r w:rsidRPr="004A034F">
        <w:rPr>
          <w:color w:val="000000"/>
        </w:rPr>
        <w:t xml:space="preserve">If a player is removed from a game that player will not be allowed to participate in his/her next played game. If the same player is ejected a second time during the same season, the player shall sit out his/her next played game or games until the player appears before the Ethics Committee to show cause why the player should be permitted to finish the season.  The final decision will be at the discretion of the Ethics Committee. </w:t>
      </w:r>
    </w:p>
    <w:p w14:paraId="756B0CF5" w14:textId="77777777" w:rsidR="008E2B83" w:rsidRPr="004A034F" w:rsidRDefault="008E2B83" w:rsidP="008E2B83">
      <w:pPr>
        <w:pBdr>
          <w:top w:val="nil"/>
          <w:left w:val="nil"/>
          <w:bottom w:val="nil"/>
          <w:right w:val="nil"/>
          <w:between w:val="nil"/>
        </w:pBdr>
        <w:ind w:left="720"/>
        <w:jc w:val="both"/>
        <w:rPr>
          <w:color w:val="000000"/>
        </w:rPr>
      </w:pPr>
    </w:p>
    <w:p w14:paraId="26DCF6BC" w14:textId="77777777" w:rsidR="008E2B83" w:rsidRPr="004A034F" w:rsidRDefault="008E2B83" w:rsidP="008E2B83">
      <w:pPr>
        <w:pBdr>
          <w:top w:val="nil"/>
          <w:left w:val="nil"/>
          <w:bottom w:val="nil"/>
          <w:right w:val="nil"/>
          <w:between w:val="nil"/>
        </w:pBdr>
        <w:ind w:left="720" w:firstLine="360"/>
        <w:jc w:val="both"/>
        <w:rPr>
          <w:color w:val="000000"/>
        </w:rPr>
      </w:pPr>
      <w:r w:rsidRPr="004A034F">
        <w:rPr>
          <w:color w:val="000000"/>
        </w:rPr>
        <w:t xml:space="preserve">c. If a parent/spectator is ejected from a game that parent/spectator must leave the park immediately and will not be allowed back in the park for their player’s next two played games. Not leaving immediately (3 min) could result in a forfeit of the ejected parent/spectator’s respective team at the discretion of the umpire.  Additionally, the head coach can be ejected at the discretion of the plate umpire.  </w:t>
      </w:r>
    </w:p>
    <w:p w14:paraId="05F25B26" w14:textId="77777777" w:rsidR="008E2B83" w:rsidRPr="004A034F" w:rsidRDefault="008E2B83" w:rsidP="008E2B83">
      <w:pPr>
        <w:pBdr>
          <w:top w:val="nil"/>
          <w:left w:val="nil"/>
          <w:bottom w:val="nil"/>
          <w:right w:val="nil"/>
          <w:between w:val="nil"/>
        </w:pBdr>
        <w:ind w:left="360"/>
        <w:jc w:val="both"/>
        <w:rPr>
          <w:color w:val="000000"/>
        </w:rPr>
      </w:pPr>
    </w:p>
    <w:p w14:paraId="3D9F73E8" w14:textId="77777777" w:rsidR="008E2B83" w:rsidRPr="004A034F" w:rsidRDefault="008E2B83" w:rsidP="008E2B83">
      <w:pPr>
        <w:pBdr>
          <w:top w:val="nil"/>
          <w:left w:val="nil"/>
          <w:bottom w:val="nil"/>
          <w:right w:val="nil"/>
          <w:between w:val="nil"/>
        </w:pBdr>
        <w:ind w:left="720" w:firstLine="360"/>
        <w:jc w:val="both"/>
        <w:rPr>
          <w:color w:val="000000"/>
        </w:rPr>
      </w:pPr>
      <w:r w:rsidRPr="004A034F">
        <w:rPr>
          <w:color w:val="000000"/>
        </w:rPr>
        <w:t xml:space="preserve">d. If an asst coach, scorekeeper, or parent on the field (not usually an asst coach) gets ejected; the head coach is ejected. </w:t>
      </w:r>
    </w:p>
    <w:p w14:paraId="292E607A" w14:textId="77777777" w:rsidR="008E2B83" w:rsidRPr="004A034F" w:rsidRDefault="008E2B83" w:rsidP="008E2B83">
      <w:pPr>
        <w:pBdr>
          <w:top w:val="nil"/>
          <w:left w:val="nil"/>
          <w:bottom w:val="nil"/>
          <w:right w:val="nil"/>
          <w:between w:val="nil"/>
        </w:pBdr>
        <w:ind w:left="720"/>
        <w:jc w:val="both"/>
        <w:rPr>
          <w:color w:val="000000"/>
        </w:rPr>
      </w:pPr>
    </w:p>
    <w:p w14:paraId="7337EFF3" w14:textId="77777777" w:rsidR="008E2B83" w:rsidRPr="004A034F" w:rsidRDefault="008E2B83" w:rsidP="008E2B83">
      <w:pPr>
        <w:numPr>
          <w:ilvl w:val="0"/>
          <w:numId w:val="1"/>
        </w:numPr>
        <w:pBdr>
          <w:top w:val="nil"/>
          <w:left w:val="nil"/>
          <w:bottom w:val="nil"/>
          <w:right w:val="nil"/>
          <w:between w:val="nil"/>
        </w:pBdr>
        <w:ind w:left="540"/>
        <w:jc w:val="both"/>
        <w:rPr>
          <w:color w:val="000000"/>
        </w:rPr>
      </w:pPr>
      <w:bookmarkStart w:id="0" w:name="_gjdgxs" w:colFirst="0" w:colLast="0"/>
      <w:bookmarkEnd w:id="0"/>
      <w:r w:rsidRPr="004A034F">
        <w:rPr>
          <w:color w:val="000000"/>
        </w:rPr>
        <w:t xml:space="preserve">All ejections are reviewable with an accepted ethics committee complaint as it states in the operating manual. Coaches, parents that have multiple ejections or complaints filed could have further sanctions up to and including being terminated from coaching and being allowed at the park.  All actions and behavior unbecoming of the park and its values can be reviewed by the ethics committee. </w:t>
      </w:r>
    </w:p>
    <w:p w14:paraId="43FD2FFE" w14:textId="77777777" w:rsidR="008E2B83" w:rsidRDefault="008E2B83" w:rsidP="008E2B83">
      <w:pPr>
        <w:pStyle w:val="ListParagraph"/>
        <w:numPr>
          <w:ilvl w:val="0"/>
          <w:numId w:val="1"/>
        </w:numPr>
        <w:ind w:left="540"/>
        <w:jc w:val="left"/>
      </w:pPr>
      <w:r w:rsidRPr="004A034F">
        <w:t xml:space="preserve">Repeated failures by coaches of following their respective divisions playing rules could lead to being brought before the ethics committee. </w:t>
      </w:r>
    </w:p>
    <w:p w14:paraId="632700B5" w14:textId="77777777" w:rsidR="001F2F34" w:rsidRDefault="001F2F34"/>
    <w:sectPr w:rsidR="001F2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C3E4E"/>
    <w:multiLevelType w:val="multilevel"/>
    <w:tmpl w:val="08948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59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83"/>
    <w:rsid w:val="001F2F34"/>
    <w:rsid w:val="008E2B83"/>
    <w:rsid w:val="00A9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8C66"/>
  <w15:chartTrackingRefBased/>
  <w15:docId w15:val="{4699BE38-297E-49CE-AE30-9AFA536C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3"/>
    <w:pPr>
      <w:spacing w:after="0" w:line="240" w:lineRule="auto"/>
      <w:jc w:val="cente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Company>HCA Healthcare</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Josh - Nashville - Parallon Business Performance Group</dc:creator>
  <cp:keywords/>
  <dc:description/>
  <cp:lastModifiedBy>Robin Speight</cp:lastModifiedBy>
  <cp:revision>2</cp:revision>
  <dcterms:created xsi:type="dcterms:W3CDTF">2023-01-24T19:04:00Z</dcterms:created>
  <dcterms:modified xsi:type="dcterms:W3CDTF">2023-01-24T19:04:00Z</dcterms:modified>
</cp:coreProperties>
</file>